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附1：</w:t>
      </w:r>
    </w:p>
    <w:p>
      <w:pPr>
        <w:spacing w:line="360" w:lineRule="auto"/>
        <w:jc w:val="center"/>
        <w:rPr>
          <w:b/>
          <w:w w:val="80"/>
          <w:sz w:val="24"/>
          <w:szCs w:val="24"/>
        </w:rPr>
      </w:pPr>
      <w:r>
        <w:rPr>
          <w:rFonts w:hint="eastAsia"/>
          <w:b/>
          <w:w w:val="80"/>
          <w:sz w:val="24"/>
          <w:szCs w:val="24"/>
        </w:rPr>
        <w:t>湖</w:t>
      </w:r>
      <w:bookmarkStart w:id="0" w:name="_GoBack"/>
      <w:r>
        <w:rPr>
          <w:rFonts w:hint="eastAsia"/>
          <w:b/>
          <w:w w:val="80"/>
          <w:sz w:val="24"/>
          <w:szCs w:val="24"/>
        </w:rPr>
        <w:t>北经济学院第二届“教工杯”乒乓球团体比赛竞赛规程</w:t>
      </w:r>
    </w:p>
    <w:bookmarkEnd w:id="0"/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一、比赛时间：2017年11月2日（周四）14:00，11月4日（周六）8:20。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二、比赛地点：体育馆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三、比赛项目：团体比赛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四、报名方法：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1、以各二级工会为单位参加比赛。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2、报名资格：学校工会会员。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3、报名人数：每队限报5人（其中女运动员不少于1人），年龄不限。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4、报名时间：2017年10月20日以前将报名表通过电子邮件形式E-MALL至邮箱：（10221638@qq.com）。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五、比赛办法：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1、比赛采用中国乒乓球协会审定的最新《乒乓球竞赛规则》。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2、比赛使用红双喜白色三星40+球。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3、每场比赛每队派出5名运动员进行5盘单打比赛，每名运动员每场比赛只打一盘，出场顺序表在赛前5分钟确定后交给当值裁判，比赛开始后不得变更，其中第三盘为女子单打。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4、每局比赛采用十一分制，每盘比赛五局三胜，而每场比赛五盘三胜；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5、第一阶段(预赛)：分4组，进行小组单循环比赛，各小组取前二名进入第二阶段比赛。第二阶段(决赛)：进行分区交叉决出1</w:t>
      </w:r>
      <w:r>
        <w:rPr>
          <w:rFonts w:hint="eastAsia"/>
          <w:sz w:val="24"/>
          <w:szCs w:val="24"/>
        </w:rPr>
        <w:softHyphen/>
      </w:r>
      <w:r>
        <w:rPr>
          <w:rFonts w:hint="eastAsia"/>
          <w:sz w:val="24"/>
          <w:szCs w:val="24"/>
        </w:rPr>
        <w:softHyphen/>
      </w:r>
      <w:r>
        <w:rPr>
          <w:rFonts w:hint="eastAsia"/>
          <w:sz w:val="24"/>
          <w:szCs w:val="24"/>
        </w:rPr>
        <w:t>---8名。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六、抽签办法：2017年10月23日上午9:30在行政楼工会办公室615室进行抽签，各队选派1人参加，未按时参加的队由筹备办安排抽签。、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七、录取名次与奖励办法：比赛取前八名。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八、未尽事宜，另行通知。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sz w:val="2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55959"/>
    <w:rsid w:val="4FBC4BC2"/>
    <w:rsid w:val="60455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2017-10-13T03:46:00Z</dcterms:created>
  <dc:creator>ssw</dc:creator>
  <cp:lastModifiedBy>ssw</cp:lastModifiedBy>
  <dcterms:modified xsi:type="dcterms:W3CDTF">2017-10-13T03:47:43Z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